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1C" w:rsidRDefault="004A5931" w:rsidP="00C35A4A">
      <w:pPr>
        <w:widowControl w:val="0"/>
        <w:shd w:val="clear" w:color="auto" w:fill="FFFFFF"/>
        <w:spacing w:after="0" w:line="24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B9211C" w:rsidRPr="00D0654C" w:rsidRDefault="004A5931" w:rsidP="00D0654C">
      <w:pPr>
        <w:widowControl w:val="0"/>
        <w:shd w:val="clear" w:color="auto" w:fill="FFFFFF"/>
        <w:spacing w:after="0" w:line="24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111588" w:rsidRDefault="00111588" w:rsidP="00C35A4A">
      <w:pPr>
        <w:tabs>
          <w:tab w:val="left" w:pos="-1560"/>
          <w:tab w:val="left" w:pos="-1134"/>
        </w:tabs>
        <w:spacing w:after="0" w:line="240" w:lineRule="exact"/>
        <w:ind w:left="21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CA" w:rsidRDefault="004A5931" w:rsidP="00D0654C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006A" w:rsidRDefault="0021006A" w:rsidP="00D0654C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06A" w:rsidRDefault="0021006A" w:rsidP="00D0654C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Экспертн</w:t>
      </w:r>
      <w:r w:rsidR="00D0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</w:t>
      </w:r>
      <w:r w:rsidR="00D0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экологии</w:t>
      </w:r>
    </w:p>
    <w:p w:rsidR="00B9211C" w:rsidRDefault="0021006A" w:rsidP="00D0654C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природопользованию</w:t>
      </w:r>
    </w:p>
    <w:p w:rsidR="00B9211C" w:rsidRDefault="00B9211C" w:rsidP="00D0654C">
      <w:pPr>
        <w:spacing w:after="0" w:line="206" w:lineRule="auto"/>
        <w:ind w:left="23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11C" w:rsidRPr="00DA66A9" w:rsidRDefault="000E39F4" w:rsidP="00D0654C">
      <w:pPr>
        <w:tabs>
          <w:tab w:val="left" w:pos="567"/>
        </w:tabs>
        <w:spacing w:after="0" w:line="206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15.02.2024                      </w:t>
      </w:r>
      <w:r w:rsidR="004A5931" w:rsidRPr="00DA66A9">
        <w:rPr>
          <w:szCs w:val="28"/>
        </w:rPr>
        <w:tab/>
      </w:r>
      <w:r w:rsidR="004A5931" w:rsidRPr="00DA66A9">
        <w:rPr>
          <w:szCs w:val="28"/>
        </w:rPr>
        <w:tab/>
      </w:r>
      <w:r w:rsidR="00127B7C" w:rsidRPr="00DA66A9">
        <w:rPr>
          <w:rFonts w:ascii="Times New Roman" w:hAnsi="Times New Roman" w:cs="Times New Roman"/>
          <w:sz w:val="28"/>
          <w:szCs w:val="28"/>
        </w:rPr>
        <w:t>1</w:t>
      </w:r>
      <w:r w:rsidR="00D05864" w:rsidRPr="00DA66A9">
        <w:rPr>
          <w:rFonts w:ascii="Times New Roman" w:hAnsi="Times New Roman" w:cs="Times New Roman"/>
          <w:sz w:val="28"/>
          <w:szCs w:val="28"/>
        </w:rPr>
        <w:t>2</w:t>
      </w:r>
      <w:r w:rsidR="004A5931" w:rsidRPr="00DA66A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27B7C" w:rsidRPr="00DA66A9">
        <w:rPr>
          <w:rFonts w:ascii="Times New Roman" w:hAnsi="Times New Roman" w:cs="Times New Roman"/>
          <w:sz w:val="28"/>
          <w:szCs w:val="28"/>
        </w:rPr>
        <w:t>00</w:t>
      </w:r>
      <w:r w:rsidR="004A5931" w:rsidRPr="00DA66A9">
        <w:rPr>
          <w:rFonts w:ascii="Times New Roman" w:hAnsi="Times New Roman" w:cs="Times New Roman"/>
          <w:sz w:val="28"/>
          <w:szCs w:val="28"/>
        </w:rPr>
        <w:t xml:space="preserve"> минут        </w:t>
      </w:r>
      <w:r w:rsidR="004A5931" w:rsidRPr="00DA66A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A5931" w:rsidRPr="00DA66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66A9">
        <w:rPr>
          <w:rFonts w:ascii="Times New Roman" w:hAnsi="Times New Roman" w:cs="Times New Roman"/>
          <w:sz w:val="28"/>
          <w:szCs w:val="28"/>
        </w:rPr>
        <w:t xml:space="preserve">   </w:t>
      </w:r>
      <w:r w:rsidR="004A5931" w:rsidRPr="00DA66A9">
        <w:rPr>
          <w:rFonts w:ascii="Times New Roman" w:hAnsi="Times New Roman" w:cs="Times New Roman"/>
          <w:sz w:val="28"/>
          <w:szCs w:val="28"/>
        </w:rPr>
        <w:t>г. Абакан</w:t>
      </w:r>
    </w:p>
    <w:p w:rsidR="001C0B19" w:rsidRDefault="001C0B19" w:rsidP="00D0654C">
      <w:pPr>
        <w:tabs>
          <w:tab w:val="left" w:pos="567"/>
        </w:tabs>
        <w:spacing w:after="0" w:line="20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F4" w:rsidRDefault="000E39F4" w:rsidP="00B72D1E">
      <w:pPr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9F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0E39F4">
        <w:rPr>
          <w:rFonts w:ascii="Times New Roman" w:eastAsia="Calibri" w:hAnsi="Times New Roman" w:cs="Times New Roman"/>
          <w:sz w:val="28"/>
          <w:szCs w:val="28"/>
        </w:rPr>
        <w:t xml:space="preserve"> информации Министерства природных ресурсов и экологии Ре</w:t>
      </w:r>
      <w:r w:rsidRPr="000E39F4">
        <w:rPr>
          <w:rFonts w:ascii="Times New Roman" w:eastAsia="Calibri" w:hAnsi="Times New Roman" w:cs="Times New Roman"/>
          <w:sz w:val="28"/>
          <w:szCs w:val="28"/>
        </w:rPr>
        <w:t>с</w:t>
      </w:r>
      <w:r w:rsidRPr="000E39F4">
        <w:rPr>
          <w:rFonts w:ascii="Times New Roman" w:eastAsia="Calibri" w:hAnsi="Times New Roman" w:cs="Times New Roman"/>
          <w:sz w:val="28"/>
          <w:szCs w:val="28"/>
        </w:rPr>
        <w:t>публики Хакасия  о мерах принятых и реализованных в 2023 году по улу</w:t>
      </w:r>
      <w:r w:rsidRPr="000E39F4">
        <w:rPr>
          <w:rFonts w:ascii="Times New Roman" w:eastAsia="Calibri" w:hAnsi="Times New Roman" w:cs="Times New Roman"/>
          <w:sz w:val="28"/>
          <w:szCs w:val="28"/>
        </w:rPr>
        <w:t>ч</w:t>
      </w:r>
      <w:r w:rsidRPr="000E39F4">
        <w:rPr>
          <w:rFonts w:ascii="Times New Roman" w:eastAsia="Calibri" w:hAnsi="Times New Roman" w:cs="Times New Roman"/>
          <w:sz w:val="28"/>
          <w:szCs w:val="28"/>
        </w:rPr>
        <w:t>шению состояния атмосферного воздуха (в том числе о контроле Министе</w:t>
      </w:r>
      <w:r w:rsidRPr="000E39F4">
        <w:rPr>
          <w:rFonts w:ascii="Times New Roman" w:eastAsia="Calibri" w:hAnsi="Times New Roman" w:cs="Times New Roman"/>
          <w:sz w:val="28"/>
          <w:szCs w:val="28"/>
        </w:rPr>
        <w:t>р</w:t>
      </w:r>
      <w:r w:rsidRPr="000E39F4">
        <w:rPr>
          <w:rFonts w:ascii="Times New Roman" w:eastAsia="Calibri" w:hAnsi="Times New Roman" w:cs="Times New Roman"/>
          <w:sz w:val="28"/>
          <w:szCs w:val="28"/>
        </w:rPr>
        <w:t xml:space="preserve">ством природных ресурсов и экологии Республики Хакасия за реализацией Постановления Правительства Республики Хакасия от 08 июня 2021 года </w:t>
      </w:r>
      <w:r w:rsidR="0061709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E39F4">
        <w:rPr>
          <w:rFonts w:ascii="Times New Roman" w:eastAsia="Calibri" w:hAnsi="Times New Roman" w:cs="Times New Roman"/>
          <w:sz w:val="28"/>
          <w:szCs w:val="28"/>
        </w:rPr>
        <w:t>№ 291 «Об утверждении Порядка проведения работ по регулированию в</w:t>
      </w:r>
      <w:r w:rsidRPr="000E39F4">
        <w:rPr>
          <w:rFonts w:ascii="Times New Roman" w:eastAsia="Calibri" w:hAnsi="Times New Roman" w:cs="Times New Roman"/>
          <w:sz w:val="28"/>
          <w:szCs w:val="28"/>
        </w:rPr>
        <w:t>ы</w:t>
      </w:r>
      <w:r w:rsidRPr="000E39F4">
        <w:rPr>
          <w:rFonts w:ascii="Times New Roman" w:eastAsia="Calibri" w:hAnsi="Times New Roman" w:cs="Times New Roman"/>
          <w:sz w:val="28"/>
          <w:szCs w:val="28"/>
        </w:rPr>
        <w:t>бросов загрязняющих веществ в атмосферный воздух в периоды неблагопр</w:t>
      </w:r>
      <w:r w:rsidRPr="000E39F4">
        <w:rPr>
          <w:rFonts w:ascii="Times New Roman" w:eastAsia="Calibri" w:hAnsi="Times New Roman" w:cs="Times New Roman"/>
          <w:sz w:val="28"/>
          <w:szCs w:val="28"/>
        </w:rPr>
        <w:t>и</w:t>
      </w:r>
      <w:r w:rsidRPr="000E39F4">
        <w:rPr>
          <w:rFonts w:ascii="Times New Roman" w:eastAsia="Calibri" w:hAnsi="Times New Roman" w:cs="Times New Roman"/>
          <w:sz w:val="28"/>
          <w:szCs w:val="28"/>
        </w:rPr>
        <w:t>ятных метеорологических условий» в 2023 году и 2024 году).</w:t>
      </w:r>
      <w:proofErr w:type="gramEnd"/>
    </w:p>
    <w:p w:rsidR="006C432C" w:rsidRDefault="006C432C" w:rsidP="006C432C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ind w:left="567"/>
        <w:jc w:val="center"/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Докладчик: </w:t>
      </w:r>
      <w:r w:rsidRPr="006C432C">
        <w:rPr>
          <w:rFonts w:eastAsia="Calibri"/>
          <w:sz w:val="24"/>
        </w:rPr>
        <w:t xml:space="preserve">Гаврил Владимирович </w:t>
      </w:r>
      <w:proofErr w:type="spellStart"/>
      <w:r w:rsidRPr="006C432C">
        <w:rPr>
          <w:rFonts w:eastAsia="Calibri"/>
          <w:sz w:val="24"/>
        </w:rPr>
        <w:t>Тинников</w:t>
      </w:r>
      <w:proofErr w:type="spellEnd"/>
      <w:r w:rsidRPr="006C432C">
        <w:rPr>
          <w:rFonts w:eastAsia="Calibri"/>
          <w:sz w:val="24"/>
        </w:rPr>
        <w:t xml:space="preserve">, руководитель департамента по охране окружающей среды Министерства природных ресурсов и экологии </w:t>
      </w:r>
    </w:p>
    <w:p w:rsidR="006C432C" w:rsidRPr="006C432C" w:rsidRDefault="006C432C" w:rsidP="006C432C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ind w:left="567"/>
        <w:jc w:val="center"/>
        <w:rPr>
          <w:rFonts w:eastAsia="Calibri"/>
          <w:sz w:val="24"/>
        </w:rPr>
      </w:pPr>
      <w:r w:rsidRPr="006C432C">
        <w:rPr>
          <w:rFonts w:eastAsia="Calibri"/>
          <w:sz w:val="24"/>
        </w:rPr>
        <w:t>Республики Хакасия</w:t>
      </w:r>
    </w:p>
    <w:p w:rsidR="000E39F4" w:rsidRPr="000E39F4" w:rsidRDefault="000E39F4" w:rsidP="006C43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9F4" w:rsidRDefault="000E39F4" w:rsidP="00B72D1E">
      <w:pPr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 количестве</w:t>
      </w:r>
      <w:r w:rsidRPr="000E39F4">
        <w:rPr>
          <w:rFonts w:ascii="Times New Roman" w:eastAsia="Calibri" w:hAnsi="Times New Roman" w:cs="Times New Roman"/>
          <w:sz w:val="28"/>
          <w:szCs w:val="28"/>
        </w:rPr>
        <w:t xml:space="preserve"> выявленных </w:t>
      </w:r>
      <w:r w:rsidR="00617093" w:rsidRPr="000E39F4">
        <w:rPr>
          <w:rFonts w:ascii="Times New Roman" w:eastAsia="Calibri" w:hAnsi="Times New Roman" w:cs="Times New Roman"/>
          <w:sz w:val="28"/>
          <w:szCs w:val="28"/>
        </w:rPr>
        <w:t xml:space="preserve">в 2023 году </w:t>
      </w:r>
      <w:r w:rsidRPr="000E39F4">
        <w:rPr>
          <w:rFonts w:ascii="Times New Roman" w:eastAsia="Calibri" w:hAnsi="Times New Roman" w:cs="Times New Roman"/>
          <w:sz w:val="28"/>
          <w:szCs w:val="28"/>
        </w:rPr>
        <w:t>нарушений юридическими л</w:t>
      </w:r>
      <w:r w:rsidRPr="000E39F4">
        <w:rPr>
          <w:rFonts w:ascii="Times New Roman" w:eastAsia="Calibri" w:hAnsi="Times New Roman" w:cs="Times New Roman"/>
          <w:sz w:val="28"/>
          <w:szCs w:val="28"/>
        </w:rPr>
        <w:t>и</w:t>
      </w:r>
      <w:r w:rsidRPr="000E39F4">
        <w:rPr>
          <w:rFonts w:ascii="Times New Roman" w:eastAsia="Calibri" w:hAnsi="Times New Roman" w:cs="Times New Roman"/>
          <w:sz w:val="28"/>
          <w:szCs w:val="28"/>
        </w:rPr>
        <w:t>цами, индивидуальными предпринимателями и гражданами законодательства в области охраны атмосферного воздуха и количество предъявленных исков о возмещении вреда окружающей сре</w:t>
      </w:r>
      <w:r>
        <w:rPr>
          <w:rFonts w:ascii="Times New Roman" w:eastAsia="Calibri" w:hAnsi="Times New Roman" w:cs="Times New Roman"/>
          <w:sz w:val="28"/>
          <w:szCs w:val="28"/>
        </w:rPr>
        <w:t>ды.</w:t>
      </w:r>
    </w:p>
    <w:p w:rsidR="006C432C" w:rsidRDefault="000E39F4" w:rsidP="006C432C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ind w:left="567"/>
        <w:jc w:val="center"/>
        <w:rPr>
          <w:rFonts w:eastAsia="Calibri"/>
          <w:sz w:val="24"/>
        </w:rPr>
      </w:pPr>
      <w:r w:rsidRPr="006C432C">
        <w:rPr>
          <w:rFonts w:eastAsia="Calibri"/>
          <w:b/>
          <w:sz w:val="24"/>
        </w:rPr>
        <w:t xml:space="preserve">Докладчик: </w:t>
      </w:r>
      <w:r w:rsidR="006C432C" w:rsidRPr="006C432C">
        <w:rPr>
          <w:rFonts w:eastAsia="Calibri"/>
          <w:sz w:val="24"/>
        </w:rPr>
        <w:t xml:space="preserve">Гаврил Владимирович </w:t>
      </w:r>
      <w:proofErr w:type="spellStart"/>
      <w:r w:rsidR="006C432C" w:rsidRPr="006C432C">
        <w:rPr>
          <w:rFonts w:eastAsia="Calibri"/>
          <w:sz w:val="24"/>
        </w:rPr>
        <w:t>Тинников</w:t>
      </w:r>
      <w:proofErr w:type="spellEnd"/>
      <w:r w:rsidR="006C432C" w:rsidRPr="006C432C">
        <w:rPr>
          <w:rFonts w:eastAsia="Calibri"/>
          <w:sz w:val="24"/>
        </w:rPr>
        <w:t xml:space="preserve">, руководитель департамента по охране окружающей среды Министерства природных ресурсов и экологии </w:t>
      </w:r>
    </w:p>
    <w:p w:rsidR="000E39F4" w:rsidRDefault="006C432C" w:rsidP="006C432C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ind w:left="567"/>
        <w:jc w:val="center"/>
        <w:rPr>
          <w:rFonts w:eastAsia="Calibri"/>
          <w:sz w:val="24"/>
        </w:rPr>
      </w:pPr>
      <w:r w:rsidRPr="006C432C">
        <w:rPr>
          <w:rFonts w:eastAsia="Calibri"/>
          <w:sz w:val="24"/>
        </w:rPr>
        <w:t>Республики Хакасия</w:t>
      </w:r>
    </w:p>
    <w:p w:rsidR="006C432C" w:rsidRPr="006C432C" w:rsidRDefault="006C432C" w:rsidP="006C432C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ind w:left="567"/>
        <w:jc w:val="center"/>
        <w:rPr>
          <w:rFonts w:eastAsia="Calibri"/>
          <w:sz w:val="24"/>
        </w:rPr>
      </w:pPr>
    </w:p>
    <w:p w:rsidR="000E39F4" w:rsidRDefault="000E39F4" w:rsidP="00B72D1E">
      <w:pPr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9F4">
        <w:rPr>
          <w:rFonts w:ascii="Times New Roman" w:eastAsia="Calibri" w:hAnsi="Times New Roman" w:cs="Times New Roman"/>
          <w:sz w:val="28"/>
          <w:szCs w:val="28"/>
        </w:rPr>
        <w:t>3. О мерах, планируемых в 2024 году Правительством Республики Хак</w:t>
      </w:r>
      <w:r w:rsidRPr="000E39F4">
        <w:rPr>
          <w:rFonts w:ascii="Times New Roman" w:eastAsia="Calibri" w:hAnsi="Times New Roman" w:cs="Times New Roman"/>
          <w:sz w:val="28"/>
          <w:szCs w:val="28"/>
        </w:rPr>
        <w:t>а</w:t>
      </w:r>
      <w:r w:rsidRPr="000E39F4">
        <w:rPr>
          <w:rFonts w:ascii="Times New Roman" w:eastAsia="Calibri" w:hAnsi="Times New Roman" w:cs="Times New Roman"/>
          <w:sz w:val="28"/>
          <w:szCs w:val="28"/>
        </w:rPr>
        <w:t>сия по улучшению качества атмосферного воздуха.</w:t>
      </w:r>
    </w:p>
    <w:p w:rsidR="006C432C" w:rsidRDefault="00DA66A9" w:rsidP="006C432C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ind w:left="567"/>
        <w:jc w:val="center"/>
        <w:rPr>
          <w:rFonts w:eastAsia="Calibri"/>
          <w:sz w:val="24"/>
        </w:rPr>
      </w:pPr>
      <w:r w:rsidRPr="002E3411">
        <w:rPr>
          <w:rFonts w:eastAsia="Calibri"/>
          <w:b/>
          <w:sz w:val="24"/>
        </w:rPr>
        <w:t xml:space="preserve">Докладчик: </w:t>
      </w:r>
      <w:r w:rsidR="006C432C" w:rsidRPr="006C432C">
        <w:rPr>
          <w:rFonts w:eastAsia="Calibri"/>
          <w:sz w:val="24"/>
        </w:rPr>
        <w:t xml:space="preserve">Гаврил Владимирович </w:t>
      </w:r>
      <w:proofErr w:type="spellStart"/>
      <w:r w:rsidR="006C432C" w:rsidRPr="006C432C">
        <w:rPr>
          <w:rFonts w:eastAsia="Calibri"/>
          <w:sz w:val="24"/>
        </w:rPr>
        <w:t>Тинников</w:t>
      </w:r>
      <w:proofErr w:type="spellEnd"/>
      <w:r w:rsidR="006C432C" w:rsidRPr="006C432C">
        <w:rPr>
          <w:rFonts w:eastAsia="Calibri"/>
          <w:sz w:val="24"/>
        </w:rPr>
        <w:t xml:space="preserve">, руководитель департамента по охране окружающей среды Министерства природных ресурсов и экологии </w:t>
      </w:r>
    </w:p>
    <w:p w:rsidR="006C432C" w:rsidRDefault="006C432C" w:rsidP="006C432C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ind w:left="567"/>
        <w:jc w:val="center"/>
        <w:rPr>
          <w:rFonts w:eastAsia="Calibri"/>
          <w:sz w:val="24"/>
        </w:rPr>
      </w:pPr>
      <w:r w:rsidRPr="006C432C">
        <w:rPr>
          <w:rFonts w:eastAsia="Calibri"/>
          <w:sz w:val="24"/>
        </w:rPr>
        <w:t>Республики Хакасия</w:t>
      </w:r>
    </w:p>
    <w:p w:rsidR="00B72D1E" w:rsidRDefault="00B72D1E" w:rsidP="006C432C">
      <w:pPr>
        <w:pStyle w:val="afa"/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ind w:left="567"/>
        <w:jc w:val="both"/>
        <w:rPr>
          <w:rFonts w:eastAsia="Calibri"/>
          <w:szCs w:val="28"/>
        </w:rPr>
      </w:pPr>
    </w:p>
    <w:p w:rsidR="00B72D1E" w:rsidRPr="00B72D1E" w:rsidRDefault="00B72D1E" w:rsidP="00B72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D1E">
        <w:rPr>
          <w:rFonts w:ascii="Times New Roman" w:eastAsia="Calibri" w:hAnsi="Times New Roman" w:cs="Times New Roman"/>
          <w:sz w:val="28"/>
          <w:szCs w:val="28"/>
        </w:rPr>
        <w:t xml:space="preserve">4. Обсуждение законодательной инициативы об уточнении понятия ТКО,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 w:rsidRPr="00B72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24.06.1998 № 89-ФЗ «Об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ходах производства и потребления» </w:t>
      </w:r>
      <w:r w:rsidRPr="00B72D1E">
        <w:rPr>
          <w:rFonts w:ascii="Times New Roman" w:eastAsia="Calibri" w:hAnsi="Times New Roman" w:cs="Times New Roman"/>
          <w:sz w:val="28"/>
          <w:szCs w:val="28"/>
        </w:rPr>
        <w:t>и Федеральным классификационным к</w:t>
      </w:r>
      <w:r w:rsidRPr="00B72D1E">
        <w:rPr>
          <w:rFonts w:ascii="Times New Roman" w:eastAsia="Calibri" w:hAnsi="Times New Roman" w:cs="Times New Roman"/>
          <w:sz w:val="28"/>
          <w:szCs w:val="28"/>
        </w:rPr>
        <w:t>а</w:t>
      </w:r>
      <w:r w:rsidRPr="00B72D1E">
        <w:rPr>
          <w:rFonts w:ascii="Times New Roman" w:eastAsia="Calibri" w:hAnsi="Times New Roman" w:cs="Times New Roman"/>
          <w:sz w:val="28"/>
          <w:szCs w:val="28"/>
        </w:rPr>
        <w:t>талогом отходов.</w:t>
      </w:r>
    </w:p>
    <w:p w:rsidR="00B72D1E" w:rsidRDefault="00B72D1E" w:rsidP="00B72D1E">
      <w:pPr>
        <w:pStyle w:val="afa"/>
        <w:tabs>
          <w:tab w:val="left" w:pos="-1560"/>
          <w:tab w:val="left" w:pos="-1134"/>
          <w:tab w:val="left" w:pos="0"/>
          <w:tab w:val="left" w:pos="284"/>
          <w:tab w:val="left" w:pos="851"/>
          <w:tab w:val="left" w:pos="1134"/>
        </w:tabs>
        <w:ind w:left="0" w:firstLine="567"/>
        <w:jc w:val="center"/>
        <w:rPr>
          <w:rFonts w:eastAsia="Calibri"/>
          <w:sz w:val="24"/>
        </w:rPr>
      </w:pPr>
      <w:r w:rsidRPr="00B72D1E">
        <w:rPr>
          <w:rFonts w:eastAsia="Calibri"/>
          <w:b/>
          <w:sz w:val="24"/>
        </w:rPr>
        <w:t xml:space="preserve">Докладчик: </w:t>
      </w:r>
      <w:r w:rsidRPr="00B72D1E">
        <w:rPr>
          <w:rFonts w:eastAsia="Calibri"/>
          <w:sz w:val="24"/>
        </w:rPr>
        <w:t xml:space="preserve">О.Е. </w:t>
      </w:r>
      <w:proofErr w:type="spellStart"/>
      <w:r w:rsidRPr="00B72D1E">
        <w:rPr>
          <w:rFonts w:eastAsia="Calibri"/>
          <w:sz w:val="24"/>
        </w:rPr>
        <w:t>Городкова</w:t>
      </w:r>
      <w:proofErr w:type="spellEnd"/>
      <w:r w:rsidRPr="00B72D1E">
        <w:rPr>
          <w:rFonts w:eastAsia="Calibri"/>
          <w:sz w:val="24"/>
        </w:rPr>
        <w:t xml:space="preserve">, председатель комитета Верховного Совета Республики </w:t>
      </w:r>
      <w:r>
        <w:rPr>
          <w:rFonts w:eastAsia="Calibri"/>
          <w:sz w:val="24"/>
        </w:rPr>
        <w:t xml:space="preserve">              </w:t>
      </w:r>
    </w:p>
    <w:p w:rsidR="00B72D1E" w:rsidRPr="00B72D1E" w:rsidRDefault="00B72D1E" w:rsidP="00B72D1E">
      <w:pPr>
        <w:pStyle w:val="afa"/>
        <w:tabs>
          <w:tab w:val="left" w:pos="-1560"/>
          <w:tab w:val="left" w:pos="-1134"/>
          <w:tab w:val="left" w:pos="0"/>
          <w:tab w:val="left" w:pos="284"/>
          <w:tab w:val="left" w:pos="851"/>
          <w:tab w:val="left" w:pos="1134"/>
        </w:tabs>
        <w:ind w:left="0" w:firstLine="567"/>
        <w:jc w:val="center"/>
        <w:rPr>
          <w:rFonts w:eastAsia="Calibri"/>
          <w:b/>
          <w:sz w:val="24"/>
        </w:rPr>
      </w:pPr>
      <w:r>
        <w:rPr>
          <w:rFonts w:eastAsia="Calibri"/>
          <w:sz w:val="24"/>
        </w:rPr>
        <w:t xml:space="preserve">                      </w:t>
      </w:r>
      <w:r w:rsidRPr="00B72D1E">
        <w:rPr>
          <w:rFonts w:eastAsia="Calibri"/>
          <w:sz w:val="24"/>
        </w:rPr>
        <w:t>Хакасия по экологии, природным ресурсам и природопользова</w:t>
      </w:r>
      <w:r>
        <w:rPr>
          <w:rFonts w:eastAsia="Calibri"/>
          <w:sz w:val="24"/>
        </w:rPr>
        <w:t>нию</w:t>
      </w:r>
    </w:p>
    <w:p w:rsidR="00D0654C" w:rsidRPr="00773148" w:rsidRDefault="00D0654C" w:rsidP="0077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06E" w:rsidRPr="00773148" w:rsidRDefault="00773148" w:rsidP="0077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48">
        <w:rPr>
          <w:rFonts w:ascii="Times New Roman" w:eastAsia="Calibri" w:hAnsi="Times New Roman" w:cs="Times New Roman"/>
          <w:sz w:val="28"/>
          <w:szCs w:val="28"/>
        </w:rPr>
        <w:t>5. Разное.</w:t>
      </w:r>
      <w:bookmarkStart w:id="0" w:name="_GoBack"/>
      <w:bookmarkEnd w:id="0"/>
    </w:p>
    <w:sectPr w:rsidR="00E1206E" w:rsidRPr="00773148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B3" w:rsidRDefault="002769B3">
      <w:pPr>
        <w:spacing w:after="0" w:line="240" w:lineRule="auto"/>
      </w:pPr>
      <w:r>
        <w:separator/>
      </w:r>
    </w:p>
  </w:endnote>
  <w:endnote w:type="continuationSeparator" w:id="0">
    <w:p w:rsidR="002769B3" w:rsidRDefault="0027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default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B3" w:rsidRDefault="002769B3">
      <w:pPr>
        <w:spacing w:after="0" w:line="240" w:lineRule="auto"/>
      </w:pPr>
      <w:r>
        <w:separator/>
      </w:r>
    </w:p>
  </w:footnote>
  <w:footnote w:type="continuationSeparator" w:id="0">
    <w:p w:rsidR="002769B3" w:rsidRDefault="0027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61501"/>
      <w:docPartObj>
        <w:docPartGallery w:val="Page Numbers (Top of Page)"/>
        <w:docPartUnique/>
      </w:docPartObj>
    </w:sdtPr>
    <w:sdtEndPr/>
    <w:sdtContent>
      <w:p w:rsidR="00B9211C" w:rsidRDefault="004A5931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B72D1E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0A6"/>
    <w:multiLevelType w:val="hybridMultilevel"/>
    <w:tmpl w:val="CBF6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70EA"/>
    <w:multiLevelType w:val="hybridMultilevel"/>
    <w:tmpl w:val="218C567C"/>
    <w:lvl w:ilvl="0" w:tplc="6B96CBD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ED755F"/>
    <w:multiLevelType w:val="hybridMultilevel"/>
    <w:tmpl w:val="B8DAF244"/>
    <w:lvl w:ilvl="0" w:tplc="19FC1CF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0B778A"/>
    <w:multiLevelType w:val="hybridMultilevel"/>
    <w:tmpl w:val="879A8EC0"/>
    <w:lvl w:ilvl="0" w:tplc="172A25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7757987"/>
    <w:multiLevelType w:val="hybridMultilevel"/>
    <w:tmpl w:val="8F12293C"/>
    <w:lvl w:ilvl="0" w:tplc="2F1CC27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1A1730"/>
    <w:multiLevelType w:val="hybridMultilevel"/>
    <w:tmpl w:val="8D22E1E8"/>
    <w:lvl w:ilvl="0" w:tplc="1BD4D5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8CAE24A">
      <w:start w:val="1"/>
      <w:numFmt w:val="lowerLetter"/>
      <w:lvlText w:val="%2."/>
      <w:lvlJc w:val="left"/>
      <w:pPr>
        <w:ind w:left="1789" w:hanging="360"/>
      </w:pPr>
    </w:lvl>
    <w:lvl w:ilvl="2" w:tplc="C9660D0E">
      <w:start w:val="1"/>
      <w:numFmt w:val="lowerRoman"/>
      <w:lvlText w:val="%3."/>
      <w:lvlJc w:val="right"/>
      <w:pPr>
        <w:ind w:left="2509" w:hanging="180"/>
      </w:pPr>
    </w:lvl>
    <w:lvl w:ilvl="3" w:tplc="15466410">
      <w:start w:val="1"/>
      <w:numFmt w:val="decimal"/>
      <w:lvlText w:val="%4."/>
      <w:lvlJc w:val="left"/>
      <w:pPr>
        <w:ind w:left="3229" w:hanging="360"/>
      </w:pPr>
    </w:lvl>
    <w:lvl w:ilvl="4" w:tplc="57306344">
      <w:start w:val="1"/>
      <w:numFmt w:val="lowerLetter"/>
      <w:lvlText w:val="%5."/>
      <w:lvlJc w:val="left"/>
      <w:pPr>
        <w:ind w:left="3949" w:hanging="360"/>
      </w:pPr>
    </w:lvl>
    <w:lvl w:ilvl="5" w:tplc="C7A6E292">
      <w:start w:val="1"/>
      <w:numFmt w:val="lowerRoman"/>
      <w:lvlText w:val="%6."/>
      <w:lvlJc w:val="right"/>
      <w:pPr>
        <w:ind w:left="4669" w:hanging="180"/>
      </w:pPr>
    </w:lvl>
    <w:lvl w:ilvl="6" w:tplc="A7DE6400">
      <w:start w:val="1"/>
      <w:numFmt w:val="decimal"/>
      <w:lvlText w:val="%7."/>
      <w:lvlJc w:val="left"/>
      <w:pPr>
        <w:ind w:left="5389" w:hanging="360"/>
      </w:pPr>
    </w:lvl>
    <w:lvl w:ilvl="7" w:tplc="BAF021C2">
      <w:start w:val="1"/>
      <w:numFmt w:val="lowerLetter"/>
      <w:lvlText w:val="%8."/>
      <w:lvlJc w:val="left"/>
      <w:pPr>
        <w:ind w:left="6109" w:hanging="360"/>
      </w:pPr>
    </w:lvl>
    <w:lvl w:ilvl="8" w:tplc="5E961836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47BA4"/>
    <w:multiLevelType w:val="hybridMultilevel"/>
    <w:tmpl w:val="B5AE8B3A"/>
    <w:lvl w:ilvl="0" w:tplc="2EDE7D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AAE28E4"/>
    <w:multiLevelType w:val="multilevel"/>
    <w:tmpl w:val="F356EBA0"/>
    <w:lvl w:ilvl="0">
      <w:start w:val="1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1C"/>
    <w:rsid w:val="000355CC"/>
    <w:rsid w:val="000423E8"/>
    <w:rsid w:val="00053B3D"/>
    <w:rsid w:val="00057BA4"/>
    <w:rsid w:val="000838AD"/>
    <w:rsid w:val="000A503E"/>
    <w:rsid w:val="000E39F4"/>
    <w:rsid w:val="0010181A"/>
    <w:rsid w:val="00110FDF"/>
    <w:rsid w:val="00111588"/>
    <w:rsid w:val="00127B7C"/>
    <w:rsid w:val="0017126A"/>
    <w:rsid w:val="00185B32"/>
    <w:rsid w:val="001B77CA"/>
    <w:rsid w:val="001C0B19"/>
    <w:rsid w:val="001D0925"/>
    <w:rsid w:val="001D4FA2"/>
    <w:rsid w:val="00200CB5"/>
    <w:rsid w:val="0020772B"/>
    <w:rsid w:val="0021006A"/>
    <w:rsid w:val="002769B3"/>
    <w:rsid w:val="002B1938"/>
    <w:rsid w:val="002C184A"/>
    <w:rsid w:val="002D2F2C"/>
    <w:rsid w:val="002D504A"/>
    <w:rsid w:val="002E3411"/>
    <w:rsid w:val="002E6DF7"/>
    <w:rsid w:val="00321017"/>
    <w:rsid w:val="003308B4"/>
    <w:rsid w:val="00332A55"/>
    <w:rsid w:val="00340995"/>
    <w:rsid w:val="003511D6"/>
    <w:rsid w:val="0035571C"/>
    <w:rsid w:val="003651A5"/>
    <w:rsid w:val="0036667C"/>
    <w:rsid w:val="00370493"/>
    <w:rsid w:val="00384F4D"/>
    <w:rsid w:val="003C60CC"/>
    <w:rsid w:val="003C75A9"/>
    <w:rsid w:val="003D2012"/>
    <w:rsid w:val="003F7EA0"/>
    <w:rsid w:val="00412F27"/>
    <w:rsid w:val="00422711"/>
    <w:rsid w:val="00432045"/>
    <w:rsid w:val="00450650"/>
    <w:rsid w:val="00472517"/>
    <w:rsid w:val="004971A0"/>
    <w:rsid w:val="004A5931"/>
    <w:rsid w:val="004E75CB"/>
    <w:rsid w:val="004F35DB"/>
    <w:rsid w:val="00510145"/>
    <w:rsid w:val="00540421"/>
    <w:rsid w:val="00552BDB"/>
    <w:rsid w:val="00573C59"/>
    <w:rsid w:val="005744F0"/>
    <w:rsid w:val="005755E3"/>
    <w:rsid w:val="00576CA6"/>
    <w:rsid w:val="005B4BDE"/>
    <w:rsid w:val="005E3CE1"/>
    <w:rsid w:val="006029A0"/>
    <w:rsid w:val="00617093"/>
    <w:rsid w:val="00626E97"/>
    <w:rsid w:val="006374BC"/>
    <w:rsid w:val="00640D28"/>
    <w:rsid w:val="0064166D"/>
    <w:rsid w:val="00664CD3"/>
    <w:rsid w:val="006670FC"/>
    <w:rsid w:val="00675AA6"/>
    <w:rsid w:val="0069223D"/>
    <w:rsid w:val="006C432C"/>
    <w:rsid w:val="006C72EF"/>
    <w:rsid w:val="006D4A1C"/>
    <w:rsid w:val="006E04A1"/>
    <w:rsid w:val="006E3723"/>
    <w:rsid w:val="006E7BF8"/>
    <w:rsid w:val="006F483A"/>
    <w:rsid w:val="00711E42"/>
    <w:rsid w:val="00712FFC"/>
    <w:rsid w:val="00724E03"/>
    <w:rsid w:val="007471A7"/>
    <w:rsid w:val="00762DAB"/>
    <w:rsid w:val="00772D04"/>
    <w:rsid w:val="00773148"/>
    <w:rsid w:val="007A1843"/>
    <w:rsid w:val="007A5EE9"/>
    <w:rsid w:val="007D6C1A"/>
    <w:rsid w:val="008107D9"/>
    <w:rsid w:val="008155C8"/>
    <w:rsid w:val="00824385"/>
    <w:rsid w:val="008533C4"/>
    <w:rsid w:val="008545CA"/>
    <w:rsid w:val="008561E7"/>
    <w:rsid w:val="008606E0"/>
    <w:rsid w:val="00883AB3"/>
    <w:rsid w:val="008A4641"/>
    <w:rsid w:val="008B3C4A"/>
    <w:rsid w:val="008D6F9E"/>
    <w:rsid w:val="008E4ACE"/>
    <w:rsid w:val="008F1D20"/>
    <w:rsid w:val="008F5FAC"/>
    <w:rsid w:val="008F72F9"/>
    <w:rsid w:val="00903D8C"/>
    <w:rsid w:val="00933968"/>
    <w:rsid w:val="00945937"/>
    <w:rsid w:val="009A436A"/>
    <w:rsid w:val="009A77AB"/>
    <w:rsid w:val="009C4A7E"/>
    <w:rsid w:val="009D13E0"/>
    <w:rsid w:val="00A0123D"/>
    <w:rsid w:val="00A101E2"/>
    <w:rsid w:val="00A61090"/>
    <w:rsid w:val="00A77B69"/>
    <w:rsid w:val="00AB588D"/>
    <w:rsid w:val="00AB7F72"/>
    <w:rsid w:val="00AF6A7A"/>
    <w:rsid w:val="00B008A5"/>
    <w:rsid w:val="00B05758"/>
    <w:rsid w:val="00B05B26"/>
    <w:rsid w:val="00B267F2"/>
    <w:rsid w:val="00B34577"/>
    <w:rsid w:val="00B37285"/>
    <w:rsid w:val="00B61902"/>
    <w:rsid w:val="00B7093F"/>
    <w:rsid w:val="00B72D1E"/>
    <w:rsid w:val="00B7779E"/>
    <w:rsid w:val="00B9211C"/>
    <w:rsid w:val="00B943DE"/>
    <w:rsid w:val="00BB5DAE"/>
    <w:rsid w:val="00BE7372"/>
    <w:rsid w:val="00BF06E0"/>
    <w:rsid w:val="00C3279D"/>
    <w:rsid w:val="00C35A4A"/>
    <w:rsid w:val="00C539CA"/>
    <w:rsid w:val="00C60C52"/>
    <w:rsid w:val="00C61634"/>
    <w:rsid w:val="00C70D7A"/>
    <w:rsid w:val="00CB6641"/>
    <w:rsid w:val="00CD7EC5"/>
    <w:rsid w:val="00CE747E"/>
    <w:rsid w:val="00D05864"/>
    <w:rsid w:val="00D0654C"/>
    <w:rsid w:val="00D142E6"/>
    <w:rsid w:val="00D1754C"/>
    <w:rsid w:val="00D47EB3"/>
    <w:rsid w:val="00D5250C"/>
    <w:rsid w:val="00D7185D"/>
    <w:rsid w:val="00D7681E"/>
    <w:rsid w:val="00D76C2A"/>
    <w:rsid w:val="00D854BD"/>
    <w:rsid w:val="00D915F7"/>
    <w:rsid w:val="00DA66A9"/>
    <w:rsid w:val="00DB18CF"/>
    <w:rsid w:val="00DB4412"/>
    <w:rsid w:val="00DB7D49"/>
    <w:rsid w:val="00DD68DD"/>
    <w:rsid w:val="00DE3FF3"/>
    <w:rsid w:val="00DE4C49"/>
    <w:rsid w:val="00DF06A1"/>
    <w:rsid w:val="00DF6476"/>
    <w:rsid w:val="00E0011E"/>
    <w:rsid w:val="00E1206E"/>
    <w:rsid w:val="00E250ED"/>
    <w:rsid w:val="00E25D1A"/>
    <w:rsid w:val="00E302E3"/>
    <w:rsid w:val="00E32918"/>
    <w:rsid w:val="00E47AE3"/>
    <w:rsid w:val="00E54933"/>
    <w:rsid w:val="00E655C1"/>
    <w:rsid w:val="00E933C0"/>
    <w:rsid w:val="00E963EE"/>
    <w:rsid w:val="00EA00EC"/>
    <w:rsid w:val="00EE7F24"/>
    <w:rsid w:val="00F061F3"/>
    <w:rsid w:val="00F120BD"/>
    <w:rsid w:val="00F136FE"/>
    <w:rsid w:val="00F33EAE"/>
    <w:rsid w:val="00F61343"/>
    <w:rsid w:val="00F91D68"/>
    <w:rsid w:val="00F96317"/>
    <w:rsid w:val="00FB429E"/>
    <w:rsid w:val="00FC01BC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860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lineindent">
    <w:name w:val="First line indent"/>
    <w:basedOn w:val="a"/>
    <w:rsid w:val="00E933C0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860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lineindent">
    <w:name w:val="First line indent"/>
    <w:basedOn w:val="a"/>
    <w:rsid w:val="00E933C0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761A-B14B-48C2-A565-3E71C6F8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МяхорЛМ</cp:lastModifiedBy>
  <cp:revision>288</cp:revision>
  <cp:lastPrinted>2024-02-15T03:08:00Z</cp:lastPrinted>
  <dcterms:created xsi:type="dcterms:W3CDTF">2020-11-30T10:05:00Z</dcterms:created>
  <dcterms:modified xsi:type="dcterms:W3CDTF">2024-02-15T09:06:00Z</dcterms:modified>
</cp:coreProperties>
</file>