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2"/>
        <w:jc w:val="center"/>
        <w:keepNext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РОССИЙСКАЯ ФЕДЕРАЦИЯ</w:t>
      </w:r>
      <w:r/>
    </w:p>
    <w:p>
      <w:pPr>
        <w:pStyle w:val="632"/>
        <w:jc w:val="center"/>
        <w:keepNext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ВЕРХОВНЫЙ СОВЕТ РЕСПУБЛИКИ ХАКАСИЯ</w:t>
      </w:r>
      <w:r/>
    </w:p>
    <w:p>
      <w:pPr>
        <w:pStyle w:val="632"/>
        <w:jc w:val="center"/>
        <w:keepNext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</w:r>
      <w:r/>
    </w:p>
    <w:p>
      <w:pPr>
        <w:pStyle w:val="632"/>
        <w:jc w:val="center"/>
        <w:keepNext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КОМИТЕТ ПО ЗДРАВООХРАНЕНИЮ </w:t>
      </w:r>
      <w:r/>
    </w:p>
    <w:p>
      <w:pPr>
        <w:pStyle w:val="632"/>
        <w:jc w:val="center"/>
        <w:keepNext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И СОЦИАЛЬНОЙ ПОЛИТИКЕ </w:t>
      </w:r>
      <w:r/>
    </w:p>
    <w:p>
      <w:pPr>
        <w:pStyle w:val="63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РЕШЕНИЕ  </w:t>
      </w:r>
      <w:r/>
    </w:p>
    <w:p>
      <w:pPr>
        <w:pStyle w:val="63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pStyle w:val="632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23</w:t>
      </w:r>
      <w:r>
        <w:rPr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  <w:lang w:eastAsia="en-US"/>
        </w:rPr>
        <w:tab/>
        <w:tab/>
        <w:tab/>
        <w:t xml:space="preserve">г. Абакан</w:t>
        <w:tab/>
        <w:tab/>
        <w:tab/>
        <w:tab/>
        <w:t xml:space="preserve">             № </w:t>
      </w:r>
      <w:r>
        <w:rPr>
          <w:rFonts w:eastAsia="Calibri"/>
          <w:sz w:val="28"/>
          <w:szCs w:val="28"/>
          <w:lang w:eastAsia="en-US"/>
        </w:rPr>
        <w:t xml:space="preserve">2</w:t>
      </w:r>
      <w:r>
        <w:rPr>
          <w:rFonts w:eastAsia="Calibri"/>
          <w:sz w:val="28"/>
          <w:szCs w:val="28"/>
          <w:lang w:eastAsia="en-US"/>
        </w:rPr>
        <w:t xml:space="preserve">6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</w:t>
      </w:r>
      <w:r>
        <w:rPr>
          <w:rFonts w:eastAsia="Calibri"/>
          <w:b/>
          <w:sz w:val="28"/>
          <w:szCs w:val="28"/>
          <w:lang w:eastAsia="en-US"/>
        </w:rPr>
        <w:t xml:space="preserve">таблице </w:t>
      </w:r>
      <w:r>
        <w:rPr>
          <w:rFonts w:eastAsia="Calibri"/>
          <w:b/>
          <w:sz w:val="28"/>
          <w:szCs w:val="28"/>
          <w:lang w:eastAsia="en-US"/>
        </w:rPr>
        <w:t xml:space="preserve">поправ</w:t>
      </w:r>
      <w:r>
        <w:rPr>
          <w:rFonts w:eastAsia="Calibri"/>
          <w:b/>
          <w:sz w:val="28"/>
          <w:szCs w:val="28"/>
          <w:lang w:eastAsia="en-US"/>
        </w:rPr>
        <w:t xml:space="preserve">ок</w:t>
      </w:r>
      <w:r>
        <w:rPr>
          <w:rFonts w:eastAsia="Calibri"/>
          <w:b/>
          <w:sz w:val="28"/>
          <w:szCs w:val="28"/>
          <w:lang w:eastAsia="en-US"/>
        </w:rPr>
        <w:t xml:space="preserve"> к </w:t>
      </w:r>
      <w:r>
        <w:rPr>
          <w:rFonts w:eastAsia="Calibri"/>
          <w:b/>
          <w:sz w:val="28"/>
          <w:szCs w:val="28"/>
          <w:lang w:eastAsia="en-US"/>
        </w:rPr>
        <w:t xml:space="preserve">проект</w:t>
      </w:r>
      <w:r>
        <w:rPr>
          <w:rFonts w:eastAsia="Calibri"/>
          <w:b/>
          <w:sz w:val="28"/>
          <w:szCs w:val="28"/>
          <w:lang w:eastAsia="en-US"/>
        </w:rPr>
        <w:t xml:space="preserve">у</w:t>
      </w:r>
      <w:r>
        <w:rPr>
          <w:rFonts w:eastAsia="Calibri"/>
          <w:b/>
          <w:sz w:val="28"/>
          <w:szCs w:val="28"/>
          <w:lang w:eastAsia="en-US"/>
        </w:rPr>
        <w:t xml:space="preserve"> закона Республики Хакасия </w:t>
      </w:r>
      <w:r/>
    </w:p>
    <w:p>
      <w:pPr>
        <w:pStyle w:val="63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№ </w:t>
      </w:r>
      <w:r>
        <w:rPr>
          <w:rFonts w:eastAsia="Calibri"/>
          <w:b/>
          <w:sz w:val="28"/>
          <w:szCs w:val="28"/>
          <w:lang w:eastAsia="en-US"/>
        </w:rPr>
        <w:t xml:space="preserve">15-37/38-7 «О внесении изменений в Закон Республики Хакасия </w:t>
      </w:r>
      <w:r>
        <w:rPr>
          <w:rFonts w:eastAsia="Calibri"/>
          <w:b/>
          <w:sz w:val="28"/>
          <w:szCs w:val="28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«О мерах социальной поддержки медицинских работников и лиц, </w:t>
      </w:r>
      <w:r>
        <w:rPr>
          <w:rFonts w:eastAsia="Calibri"/>
          <w:b/>
          <w:sz w:val="28"/>
          <w:szCs w:val="28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обучающихся на основании договора о целевом обучении </w:t>
      </w:r>
      <w:r>
        <w:rPr>
          <w:rFonts w:eastAsia="Calibri"/>
          <w:b/>
          <w:sz w:val="28"/>
          <w:szCs w:val="28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для последующего трудоустройства в медицинские организации </w:t>
      </w:r>
      <w:r>
        <w:rPr>
          <w:rFonts w:eastAsia="Calibri"/>
          <w:b/>
          <w:sz w:val="28"/>
          <w:szCs w:val="28"/>
          <w:lang w:eastAsia="en-US"/>
        </w:rPr>
      </w:r>
      <w:r/>
    </w:p>
    <w:p>
      <w:pPr>
        <w:pStyle w:val="63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государственной с</w:t>
      </w:r>
      <w:r>
        <w:rPr>
          <w:rFonts w:eastAsia="Calibri"/>
          <w:b/>
          <w:sz w:val="28"/>
          <w:szCs w:val="28"/>
          <w:lang w:eastAsia="en-US"/>
        </w:rPr>
        <w:t xml:space="preserve">и</w:t>
      </w:r>
      <w:r>
        <w:rPr>
          <w:rFonts w:eastAsia="Calibri"/>
          <w:b/>
          <w:sz w:val="28"/>
          <w:szCs w:val="28"/>
          <w:lang w:eastAsia="en-US"/>
        </w:rPr>
        <w:t xml:space="preserve">стемы здравоохранения Республики Хакасия»</w:t>
      </w: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pStyle w:val="632"/>
        <w:jc w:val="center"/>
        <w:rPr>
          <w:sz w:val="28"/>
          <w:szCs w:val="28"/>
          <w:u w:val="single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  <w:u w:val="single"/>
        </w:rPr>
      </w:r>
      <w:r/>
    </w:p>
    <w:p>
      <w:pPr>
        <w:pStyle w:val="632"/>
        <w:rPr>
          <w:sz w:val="28"/>
          <w:szCs w:val="28"/>
        </w:rPr>
      </w:pPr>
      <w:r>
        <w:rPr>
          <w:sz w:val="28"/>
          <w:szCs w:val="28"/>
        </w:rPr>
        <w:tab/>
      </w:r>
      <w:r/>
    </w:p>
    <w:p>
      <w:pPr>
        <w:pStyle w:val="63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таблицу </w:t>
      </w:r>
      <w:r>
        <w:rPr>
          <w:sz w:val="28"/>
          <w:szCs w:val="28"/>
        </w:rPr>
        <w:t xml:space="preserve">поправ</w:t>
      </w:r>
      <w:r>
        <w:rPr>
          <w:sz w:val="28"/>
          <w:szCs w:val="28"/>
        </w:rPr>
        <w:t xml:space="preserve">ок</w:t>
      </w:r>
      <w:r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проект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закона Республики Хакасия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15-37/38-7 «О внесении изменений в Закон Республики Хакасия «О мерах социальной поддержки медицинских работников и лиц, обучающихся на о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новании договора о целевом обучении для последующего трудоустройства в медицинские организации государственной системы здравоохранения Ре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публики Хакасия»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представленную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председателем комитета Верховного С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вета Республики Хакасия по здравоохранению и социальной политике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. М</w:t>
      </w:r>
      <w:r>
        <w:rPr>
          <w:sz w:val="28"/>
          <w:szCs w:val="28"/>
        </w:rPr>
        <w:t xml:space="preserve">олост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вым,</w:t>
      </w:r>
      <w:r>
        <w:rPr>
          <w:sz w:val="28"/>
          <w:szCs w:val="28"/>
        </w:rPr>
      </w:r>
      <w:r/>
    </w:p>
    <w:p>
      <w:pPr>
        <w:pStyle w:val="6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РЕШИЛ:</w:t>
      </w:r>
      <w:r/>
    </w:p>
    <w:p>
      <w:pPr>
        <w:pStyle w:val="63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Верховному Совету Республики Хакасия:</w:t>
      </w:r>
      <w:r/>
    </w:p>
    <w:p>
      <w:pPr>
        <w:pStyle w:val="63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</w:t>
      </w:r>
      <w:r>
        <w:rPr>
          <w:sz w:val="28"/>
          <w:szCs w:val="28"/>
        </w:rPr>
        <w:t xml:space="preserve">таблицу </w:t>
      </w:r>
      <w:r>
        <w:rPr>
          <w:sz w:val="28"/>
          <w:szCs w:val="28"/>
        </w:rPr>
        <w:t xml:space="preserve">поправ</w:t>
      </w:r>
      <w:r>
        <w:rPr>
          <w:sz w:val="28"/>
          <w:szCs w:val="28"/>
        </w:rPr>
        <w:t xml:space="preserve">ок</w:t>
      </w:r>
      <w:r>
        <w:rPr>
          <w:sz w:val="28"/>
          <w:szCs w:val="28"/>
        </w:rPr>
        <w:t xml:space="preserve"> к проекту закона Республики Хакасия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15-37/38-7 «О внесении изменений в Закон Республики Хакасия «О мерах социальной поддержки медицинских работников и лиц, обучающихся на о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новании договора о целевом обучении для последующего трудоустройства в медицинские организации государственной системы здравоохранения Ре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публики Хакасия»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(прилагается);</w:t>
      </w:r>
      <w:r/>
    </w:p>
    <w:p>
      <w:pPr>
        <w:pStyle w:val="63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указанный проект закона Республики Хакасия в</w:t>
      </w:r>
      <w:r>
        <w:rPr>
          <w:sz w:val="28"/>
          <w:szCs w:val="28"/>
        </w:rPr>
        <w:t xml:space="preserve"> первом и во втором чтениях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3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Заместитель </w:t>
      </w:r>
      <w:r>
        <w:rPr>
          <w:rFonts w:eastAsia="Calibri"/>
          <w:sz w:val="28"/>
          <w:szCs w:val="28"/>
          <w:lang w:eastAsia="en-US"/>
        </w:rPr>
        <w:t xml:space="preserve">Председател</w:t>
      </w:r>
      <w:r>
        <w:rPr>
          <w:rFonts w:eastAsia="Calibri"/>
          <w:sz w:val="28"/>
          <w:szCs w:val="28"/>
          <w:lang w:eastAsia="en-US"/>
        </w:rPr>
        <w:t xml:space="preserve">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 – </w:t>
      </w:r>
      <w:r/>
    </w:p>
    <w:p>
      <w:pPr>
        <w:pStyle w:val="63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</w:t>
      </w:r>
      <w:r>
        <w:rPr>
          <w:rFonts w:eastAsia="Calibri"/>
          <w:sz w:val="28"/>
          <w:szCs w:val="28"/>
          <w:lang w:eastAsia="en-US"/>
        </w:rPr>
        <w:t xml:space="preserve">комитета</w:t>
      </w:r>
      <w:r/>
    </w:p>
    <w:p>
      <w:pPr>
        <w:pStyle w:val="63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</w:t>
      </w:r>
      <w:r/>
    </w:p>
    <w:p>
      <w:pPr>
        <w:pStyle w:val="63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 xml:space="preserve">здравоохранению </w:t>
      </w:r>
      <w:r/>
    </w:p>
    <w:p>
      <w:pPr>
        <w:pStyle w:val="632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и социальной политике </w:t>
      </w:r>
      <w:r>
        <w:rPr>
          <w:rFonts w:eastAsia="Calibri"/>
          <w:sz w:val="28"/>
          <w:szCs w:val="28"/>
          <w:lang w:eastAsia="en-US"/>
        </w:rPr>
        <w:tab/>
        <w:tab/>
        <w:tab/>
        <w:tab/>
        <w:t xml:space="preserve">  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Е</w:t>
      </w:r>
      <w:r>
        <w:rPr>
          <w:rFonts w:eastAsia="Calibri"/>
          <w:sz w:val="28"/>
          <w:szCs w:val="28"/>
          <w:lang w:eastAsia="en-US"/>
        </w:rPr>
        <w:t xml:space="preserve">.</w:t>
      </w:r>
      <w:r>
        <w:rPr>
          <w:rFonts w:eastAsia="Calibri"/>
          <w:sz w:val="28"/>
          <w:szCs w:val="28"/>
          <w:lang w:eastAsia="en-US"/>
        </w:rPr>
        <w:t xml:space="preserve">В</w:t>
      </w:r>
      <w:r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Мол</w:t>
      </w:r>
      <w:r>
        <w:rPr>
          <w:rFonts w:eastAsia="Calibri"/>
          <w:sz w:val="28"/>
          <w:szCs w:val="28"/>
          <w:lang w:eastAsia="en-US"/>
        </w:rPr>
        <w:t xml:space="preserve">о</w:t>
      </w:r>
      <w:r>
        <w:rPr>
          <w:rFonts w:eastAsia="Calibri"/>
          <w:sz w:val="28"/>
          <w:szCs w:val="28"/>
          <w:lang w:eastAsia="en-US"/>
        </w:rPr>
        <w:t xml:space="preserve">стов</w:t>
      </w:r>
      <w:r>
        <w:rPr>
          <w:sz w:val="28"/>
          <w:szCs w:val="28"/>
        </w:rPr>
      </w:r>
      <w:r/>
    </w:p>
    <w:p>
      <w:pPr>
        <w:pStyle w:val="63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8"/>
      <w:headerReference w:type="even" r:id="rId9"/>
      <w:footnotePr/>
      <w:endnotePr/>
      <w:type w:val="nextPage"/>
      <w:pgSz w:w="11906" w:h="16838" w:orient="portrait"/>
      <w:pgMar w:top="1134" w:right="850" w:bottom="851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0"/>
      <w:rPr>
        <w:rStyle w:val="641"/>
      </w:rPr>
      <w:framePr w:wrap="around" w:vAnchor="text" w:hAnchor="margin" w:xAlign="right" w:y="1"/>
    </w:pPr>
    <w:r>
      <w:rPr>
        <w:rStyle w:val="641"/>
      </w:rPr>
    </w:r>
    <w:r/>
  </w:p>
  <w:p>
    <w:pPr>
      <w:pStyle w:val="640"/>
      <w:rPr>
        <w:rStyle w:val="641"/>
      </w:rPr>
      <w:framePr w:wrap="around" w:vAnchor="text" w:hAnchor="margin" w:xAlign="right" w:y="1"/>
    </w:pPr>
    <w:r>
      <w:rPr>
        <w:rStyle w:val="641"/>
      </w:rPr>
    </w:r>
    <w:r/>
  </w:p>
  <w:p>
    <w:pPr>
      <w:pStyle w:val="640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0"/>
      <w:rPr>
        <w:rStyle w:val="641"/>
      </w:rPr>
      <w:framePr w:wrap="around" w:vAnchor="text" w:hAnchor="margin" w:xAlign="center" w:y="1"/>
    </w:pPr>
    <w:r>
      <w:rPr>
        <w:rStyle w:val="641"/>
      </w:rPr>
      <w:fldChar w:fldCharType="begin"/>
    </w:r>
    <w:r>
      <w:rPr>
        <w:rStyle w:val="641"/>
      </w:rPr>
      <w:instrText xml:space="preserve">PAGE  </w:instrText>
    </w:r>
    <w:r>
      <w:rPr>
        <w:rStyle w:val="641"/>
      </w:rPr>
      <w:fldChar w:fldCharType="end"/>
    </w:r>
    <w:r>
      <w:rPr>
        <w:rStyle w:val="641"/>
      </w:rPr>
    </w:r>
    <w:r/>
  </w:p>
  <w:p>
    <w:pPr>
      <w:pStyle w:val="640"/>
      <w:ind w:right="360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32"/>
    <w:next w:val="63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2"/>
    <w:next w:val="63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2"/>
    <w:next w:val="63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2"/>
    <w:next w:val="63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2"/>
    <w:next w:val="63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2"/>
    <w:next w:val="63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2"/>
    <w:next w:val="63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2"/>
    <w:next w:val="63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2"/>
    <w:next w:val="63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2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2"/>
    <w:next w:val="63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32"/>
    <w:next w:val="63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32"/>
    <w:next w:val="63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2"/>
    <w:next w:val="63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32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3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32"/>
    <w:next w:val="6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3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3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32"/>
    <w:next w:val="63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2"/>
    <w:next w:val="63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2"/>
    <w:next w:val="63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2"/>
    <w:next w:val="63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2"/>
    <w:next w:val="63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2"/>
    <w:next w:val="63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2"/>
    <w:next w:val="63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2"/>
    <w:next w:val="63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2"/>
    <w:next w:val="63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2"/>
    <w:next w:val="632"/>
    <w:uiPriority w:val="99"/>
    <w:unhideWhenUsed/>
    <w:pPr>
      <w:spacing w:after="0" w:afterAutospacing="0"/>
    </w:pPr>
  </w:style>
  <w:style w:type="paragraph" w:styleId="632" w:default="1">
    <w:name w:val="Normal"/>
    <w:next w:val="632"/>
    <w:link w:val="632"/>
    <w:qFormat/>
    <w:rPr>
      <w:sz w:val="24"/>
      <w:szCs w:val="24"/>
      <w:lang w:val="ru-RU" w:eastAsia="ru-RU" w:bidi="ar-SA"/>
    </w:rPr>
  </w:style>
  <w:style w:type="paragraph" w:styleId="633">
    <w:name w:val="Заголовок 3"/>
    <w:basedOn w:val="632"/>
    <w:next w:val="632"/>
    <w:link w:val="646"/>
    <w:semiHidden/>
    <w:unhideWhenUsed/>
    <w:qFormat/>
    <w:pPr>
      <w:keepNext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634">
    <w:name w:val="Основной шрифт абзаца"/>
    <w:next w:val="634"/>
    <w:link w:val="632"/>
    <w:semiHidden/>
  </w:style>
  <w:style w:type="table" w:styleId="635">
    <w:name w:val="Обычная таблица"/>
    <w:next w:val="635"/>
    <w:link w:val="632"/>
    <w:semiHidden/>
    <w:tblPr/>
  </w:style>
  <w:style w:type="numbering" w:styleId="636">
    <w:name w:val="Нет списка"/>
    <w:next w:val="636"/>
    <w:link w:val="632"/>
    <w:semiHidden/>
  </w:style>
  <w:style w:type="paragraph" w:styleId="637">
    <w:name w:val="Текст выноски"/>
    <w:basedOn w:val="632"/>
    <w:next w:val="637"/>
    <w:link w:val="632"/>
    <w:semiHidden/>
    <w:rPr>
      <w:rFonts w:ascii="Tahoma" w:hAnsi="Tahoma" w:cs="Tahoma"/>
      <w:sz w:val="16"/>
      <w:szCs w:val="16"/>
    </w:rPr>
  </w:style>
  <w:style w:type="paragraph" w:styleId="638">
    <w:name w:val="Основной текст с отступом 2"/>
    <w:basedOn w:val="632"/>
    <w:next w:val="638"/>
    <w:link w:val="632"/>
    <w:pPr>
      <w:ind w:firstLine="540"/>
      <w:jc w:val="center"/>
    </w:pPr>
    <w:rPr>
      <w:b/>
      <w:bCs/>
      <w:sz w:val="28"/>
    </w:rPr>
  </w:style>
  <w:style w:type="paragraph" w:styleId="639">
    <w:name w:val="Основной текст"/>
    <w:basedOn w:val="632"/>
    <w:next w:val="639"/>
    <w:link w:val="632"/>
    <w:pPr>
      <w:spacing w:after="120"/>
    </w:pPr>
  </w:style>
  <w:style w:type="paragraph" w:styleId="640">
    <w:name w:val="Верхний колонтитул"/>
    <w:basedOn w:val="632"/>
    <w:next w:val="640"/>
    <w:link w:val="632"/>
    <w:pPr>
      <w:tabs>
        <w:tab w:val="center" w:pos="4677" w:leader="none"/>
        <w:tab w:val="right" w:pos="9355" w:leader="none"/>
      </w:tabs>
    </w:pPr>
  </w:style>
  <w:style w:type="character" w:styleId="641">
    <w:name w:val="Номер страницы"/>
    <w:basedOn w:val="634"/>
    <w:next w:val="641"/>
    <w:link w:val="632"/>
  </w:style>
  <w:style w:type="paragraph" w:styleId="642">
    <w:name w:val="Нижний колонтитул"/>
    <w:basedOn w:val="632"/>
    <w:next w:val="642"/>
    <w:link w:val="632"/>
    <w:pPr>
      <w:tabs>
        <w:tab w:val="center" w:pos="4677" w:leader="none"/>
        <w:tab w:val="right" w:pos="9355" w:leader="none"/>
      </w:tabs>
    </w:pPr>
  </w:style>
  <w:style w:type="paragraph" w:styleId="643">
    <w:name w:val="Основной текст с отступом"/>
    <w:basedOn w:val="632"/>
    <w:next w:val="643"/>
    <w:link w:val="645"/>
    <w:pPr>
      <w:ind w:left="283"/>
      <w:spacing w:after="120"/>
    </w:pPr>
  </w:style>
  <w:style w:type="paragraph" w:styleId="644">
    <w:name w:val="ConsPlusNormal"/>
    <w:next w:val="644"/>
    <w:link w:val="632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character" w:styleId="645">
    <w:name w:val="Основной текст с отступом Знак"/>
    <w:next w:val="645"/>
    <w:link w:val="643"/>
    <w:rPr>
      <w:sz w:val="24"/>
      <w:szCs w:val="24"/>
    </w:rPr>
  </w:style>
  <w:style w:type="character" w:styleId="646">
    <w:name w:val="Заголовок 3 Знак"/>
    <w:next w:val="646"/>
    <w:link w:val="633"/>
    <w:semiHidden/>
    <w:rPr>
      <w:rFonts w:ascii="Cambria" w:hAnsi="Cambria" w:eastAsia="Times New Roman" w:cs="Times New Roman"/>
      <w:b/>
      <w:bCs/>
      <w:sz w:val="26"/>
      <w:szCs w:val="26"/>
    </w:rPr>
  </w:style>
  <w:style w:type="character" w:styleId="1481" w:default="1">
    <w:name w:val="Default Paragraph Font"/>
    <w:uiPriority w:val="1"/>
    <w:semiHidden/>
    <w:unhideWhenUsed/>
  </w:style>
  <w:style w:type="numbering" w:styleId="1482" w:default="1">
    <w:name w:val="No List"/>
    <w:uiPriority w:val="99"/>
    <w:semiHidden/>
    <w:unhideWhenUsed/>
  </w:style>
  <w:style w:type="table" w:styleId="148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NONE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k301h3</dc:creator>
  <cp:revision>577</cp:revision>
  <dcterms:created xsi:type="dcterms:W3CDTF">2007-04-26T07:47:00Z</dcterms:created>
  <dcterms:modified xsi:type="dcterms:W3CDTF">2023-05-11T03:28:04Z</dcterms:modified>
  <cp:version>917504</cp:version>
</cp:coreProperties>
</file>