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AB" w:rsidRDefault="005D10AB">
      <w:pPr>
        <w:pStyle w:val="ConsPlusTitlePage"/>
      </w:pPr>
    </w:p>
    <w:p w:rsidR="005D10AB" w:rsidRDefault="005D10AB">
      <w:pPr>
        <w:pStyle w:val="ConsPlusNormal"/>
      </w:pPr>
    </w:p>
    <w:p w:rsidR="005D10AB" w:rsidRPr="005D10AB" w:rsidRDefault="005D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ВЕРХОВНЫЙ СОВЕТ РЕСПУБЛИКИ ХАКАСИЯ</w:t>
      </w:r>
    </w:p>
    <w:p w:rsidR="005D10AB" w:rsidRPr="005D10AB" w:rsidRDefault="005D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D10AB" w:rsidRPr="005D10AB" w:rsidRDefault="005D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от 3 февраля 2010 г. N 398-10</w:t>
      </w:r>
    </w:p>
    <w:p w:rsidR="005D10AB" w:rsidRPr="005D10AB" w:rsidRDefault="005D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О КОМИССИИ ВЕРХОВНОГО СОВЕТА</w:t>
      </w:r>
    </w:p>
    <w:p w:rsidR="005D10AB" w:rsidRPr="005D10AB" w:rsidRDefault="005D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РЕСПУБЛИКИ ХАКАСИЯ ПО ВОПРОСАМ ПРОТИВОДЕЙСТВИЯ</w:t>
      </w:r>
    </w:p>
    <w:p w:rsidR="005D10AB" w:rsidRPr="005D10AB" w:rsidRDefault="005D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КОРРУПЦИИ В РЕСПУБЛИКЕ ХАКАСИЯ</w:t>
      </w:r>
    </w:p>
    <w:p w:rsidR="005D10AB" w:rsidRPr="005D10AB" w:rsidRDefault="005D1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D10AB" w:rsidRPr="005D10AB" w:rsidRDefault="005D1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10AB">
        <w:rPr>
          <w:rFonts w:ascii="Times New Roman" w:hAnsi="Times New Roman" w:cs="Times New Roman"/>
          <w:sz w:val="24"/>
          <w:szCs w:val="24"/>
        </w:rPr>
        <w:t>(в ред. Постановлений Верховного Совета Республики Хакасия</w:t>
      </w:r>
      <w:proofErr w:type="gramEnd"/>
    </w:p>
    <w:p w:rsidR="005D10AB" w:rsidRPr="005D10AB" w:rsidRDefault="005D1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 xml:space="preserve">от 12.02.2014 </w:t>
      </w:r>
      <w:hyperlink r:id="rId5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N 242-5</w:t>
        </w:r>
      </w:hyperlink>
      <w:r w:rsidRPr="005D10AB">
        <w:rPr>
          <w:rFonts w:ascii="Times New Roman" w:hAnsi="Times New Roman" w:cs="Times New Roman"/>
          <w:sz w:val="24"/>
          <w:szCs w:val="24"/>
        </w:rPr>
        <w:t xml:space="preserve">, от 25.03.2015 </w:t>
      </w:r>
      <w:hyperlink r:id="rId6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N 646-16</w:t>
        </w:r>
      </w:hyperlink>
      <w:r w:rsidRPr="005D10AB">
        <w:rPr>
          <w:rFonts w:ascii="Times New Roman" w:hAnsi="Times New Roman" w:cs="Times New Roman"/>
          <w:sz w:val="24"/>
          <w:szCs w:val="24"/>
        </w:rPr>
        <w:t xml:space="preserve">, от 09.12.2015 </w:t>
      </w:r>
      <w:hyperlink r:id="rId7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N 879-24</w:t>
        </w:r>
      </w:hyperlink>
      <w:r w:rsidRPr="005D10AB">
        <w:rPr>
          <w:rFonts w:ascii="Times New Roman" w:hAnsi="Times New Roman" w:cs="Times New Roman"/>
          <w:sz w:val="24"/>
          <w:szCs w:val="24"/>
        </w:rPr>
        <w:t>)</w:t>
      </w:r>
    </w:p>
    <w:p w:rsidR="005D10AB" w:rsidRPr="005D10AB" w:rsidRDefault="005D1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В целях выявления в законодательстве Республики Хакасия положений, способствующих возникновению и распространению коррупции, а также совершенствования законодательства Республики Хакасия в области правового обеспечения противодействия коррупции Верховный Совет Республики Хакасия постановляет: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1. Создать комиссию Верховного Совета Республики Хакасия по вопросам противодействия коррупции в Республике Хакасия в следующем составе: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B">
        <w:rPr>
          <w:rFonts w:ascii="Times New Roman" w:hAnsi="Times New Roman" w:cs="Times New Roman"/>
          <w:sz w:val="24"/>
          <w:szCs w:val="24"/>
        </w:rPr>
        <w:t>Шпигальских</w:t>
      </w:r>
      <w:proofErr w:type="spellEnd"/>
      <w:r w:rsidRPr="005D10AB">
        <w:rPr>
          <w:rFonts w:ascii="Times New Roman" w:hAnsi="Times New Roman" w:cs="Times New Roman"/>
          <w:sz w:val="24"/>
          <w:szCs w:val="24"/>
        </w:rPr>
        <w:t xml:space="preserve"> Ю.А. - первый заместитель Председателя Верховного Совета Республики Хакасия (председатель комиссии);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B">
        <w:rPr>
          <w:rFonts w:ascii="Times New Roman" w:hAnsi="Times New Roman" w:cs="Times New Roman"/>
          <w:sz w:val="24"/>
          <w:szCs w:val="24"/>
        </w:rPr>
        <w:t>Могилина</w:t>
      </w:r>
      <w:proofErr w:type="spellEnd"/>
      <w:r w:rsidRPr="005D10AB">
        <w:rPr>
          <w:rFonts w:ascii="Times New Roman" w:hAnsi="Times New Roman" w:cs="Times New Roman"/>
          <w:sz w:val="24"/>
          <w:szCs w:val="24"/>
        </w:rPr>
        <w:t xml:space="preserve"> С.В. - заместитель Председателя Верховного Совета Республики Хакасия - председатель комитета Верховного Совета Республики Хакасия по конституционному законодательству, государственному строительству, законности и правопорядку (заместитель председателя комиссии).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B">
        <w:rPr>
          <w:rFonts w:ascii="Times New Roman" w:hAnsi="Times New Roman" w:cs="Times New Roman"/>
          <w:sz w:val="24"/>
          <w:szCs w:val="24"/>
        </w:rPr>
        <w:t>Бозыков</w:t>
      </w:r>
      <w:proofErr w:type="spellEnd"/>
      <w:r w:rsidRPr="005D10AB">
        <w:rPr>
          <w:rFonts w:ascii="Times New Roman" w:hAnsi="Times New Roman" w:cs="Times New Roman"/>
          <w:sz w:val="24"/>
          <w:szCs w:val="24"/>
        </w:rPr>
        <w:t xml:space="preserve"> Н.Ф. - председатель комиссии Верховного Совета Республики Хакасия по Регламенту;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Воронин П.И. - председатель комитета Верховного Совета Республики Хакасия по аграрной политике, продовольствию и землепользованию;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B">
        <w:rPr>
          <w:rFonts w:ascii="Times New Roman" w:hAnsi="Times New Roman" w:cs="Times New Roman"/>
          <w:sz w:val="24"/>
          <w:szCs w:val="24"/>
        </w:rPr>
        <w:t>Мешанков</w:t>
      </w:r>
      <w:proofErr w:type="spellEnd"/>
      <w:r w:rsidRPr="005D10AB">
        <w:rPr>
          <w:rFonts w:ascii="Times New Roman" w:hAnsi="Times New Roman" w:cs="Times New Roman"/>
          <w:sz w:val="24"/>
          <w:szCs w:val="24"/>
        </w:rPr>
        <w:t xml:space="preserve"> В.В. - председатель комитета Верховного Совета Республики Хакасия по экономической политике, промышленности, строительству и транспорту;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Михеев Н.З. - председатель мандатной комиссии и по вопросам депутатской этики Верховного Совета Республики Хакасия;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B">
        <w:rPr>
          <w:rFonts w:ascii="Times New Roman" w:hAnsi="Times New Roman" w:cs="Times New Roman"/>
          <w:sz w:val="24"/>
          <w:szCs w:val="24"/>
        </w:rPr>
        <w:t>Нырцев</w:t>
      </w:r>
      <w:proofErr w:type="spellEnd"/>
      <w:r w:rsidRPr="005D10AB">
        <w:rPr>
          <w:rFonts w:ascii="Times New Roman" w:hAnsi="Times New Roman" w:cs="Times New Roman"/>
          <w:sz w:val="24"/>
          <w:szCs w:val="24"/>
        </w:rPr>
        <w:t xml:space="preserve"> В.А. - руководитель секретариата сессий Верховного Совета Республики Хакасия шестого созыва;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B">
        <w:rPr>
          <w:rFonts w:ascii="Times New Roman" w:hAnsi="Times New Roman" w:cs="Times New Roman"/>
          <w:sz w:val="24"/>
          <w:szCs w:val="24"/>
        </w:rPr>
        <w:t>Саражаков</w:t>
      </w:r>
      <w:proofErr w:type="spellEnd"/>
      <w:r w:rsidRPr="005D10AB">
        <w:rPr>
          <w:rFonts w:ascii="Times New Roman" w:hAnsi="Times New Roman" w:cs="Times New Roman"/>
          <w:sz w:val="24"/>
          <w:szCs w:val="24"/>
        </w:rPr>
        <w:t xml:space="preserve"> М.А. - председатель комитета Верховного Совета Республики Хакасия по местному самоуправлению, общественным объединениям и межнациональным отношениям;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Соболев В.Ф. - председатель комитета Верховного Совета Республики Хакасия по экологии, природным ресурсам и природопользованию;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Старостин В.Н. - депутат Верховного Совета Республики Хакасия;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B">
        <w:rPr>
          <w:rFonts w:ascii="Times New Roman" w:hAnsi="Times New Roman" w:cs="Times New Roman"/>
          <w:sz w:val="24"/>
          <w:szCs w:val="24"/>
        </w:rPr>
        <w:t>Шейерман</w:t>
      </w:r>
      <w:proofErr w:type="spellEnd"/>
      <w:r w:rsidRPr="005D10AB">
        <w:rPr>
          <w:rFonts w:ascii="Times New Roman" w:hAnsi="Times New Roman" w:cs="Times New Roman"/>
          <w:sz w:val="24"/>
          <w:szCs w:val="24"/>
        </w:rPr>
        <w:t xml:space="preserve"> Н.И. - руководитель Аппарата Верховного Совета Республики Хакасия;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0AB">
        <w:rPr>
          <w:rFonts w:ascii="Times New Roman" w:hAnsi="Times New Roman" w:cs="Times New Roman"/>
          <w:sz w:val="24"/>
          <w:szCs w:val="24"/>
        </w:rPr>
        <w:t>Космынина</w:t>
      </w:r>
      <w:proofErr w:type="spellEnd"/>
      <w:r w:rsidRPr="005D10AB">
        <w:rPr>
          <w:rFonts w:ascii="Times New Roman" w:hAnsi="Times New Roman" w:cs="Times New Roman"/>
          <w:sz w:val="24"/>
          <w:szCs w:val="24"/>
        </w:rPr>
        <w:t xml:space="preserve"> Л.А. - ведущий советник (юрист) отдела хозяйственного обеспечения Аппарата Верховного Совета Республики Хакасия.</w:t>
      </w:r>
    </w:p>
    <w:p w:rsidR="005D10AB" w:rsidRPr="005D10AB" w:rsidRDefault="005D10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 xml:space="preserve">(в ред. Постановлений Верховного Совета Республики Хакасия от 12.02.2014 </w:t>
      </w:r>
      <w:hyperlink r:id="rId8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N 242-5</w:t>
        </w:r>
      </w:hyperlink>
      <w:r w:rsidRPr="005D10AB">
        <w:rPr>
          <w:rFonts w:ascii="Times New Roman" w:hAnsi="Times New Roman" w:cs="Times New Roman"/>
          <w:sz w:val="24"/>
          <w:szCs w:val="24"/>
        </w:rPr>
        <w:t xml:space="preserve">, от 25.03.2015 </w:t>
      </w:r>
      <w:hyperlink r:id="rId9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N 646-16</w:t>
        </w:r>
      </w:hyperlink>
      <w:r w:rsidRPr="005D10AB">
        <w:rPr>
          <w:rFonts w:ascii="Times New Roman" w:hAnsi="Times New Roman" w:cs="Times New Roman"/>
          <w:sz w:val="24"/>
          <w:szCs w:val="24"/>
        </w:rPr>
        <w:t xml:space="preserve">, от 09.12.2015 </w:t>
      </w:r>
      <w:hyperlink r:id="rId10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N 879-24</w:t>
        </w:r>
      </w:hyperlink>
      <w:r w:rsidRPr="005D10AB">
        <w:rPr>
          <w:rFonts w:ascii="Times New Roman" w:hAnsi="Times New Roman" w:cs="Times New Roman"/>
          <w:sz w:val="24"/>
          <w:szCs w:val="24"/>
        </w:rPr>
        <w:t>)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51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D10AB">
        <w:rPr>
          <w:rFonts w:ascii="Times New Roman" w:hAnsi="Times New Roman" w:cs="Times New Roman"/>
          <w:sz w:val="24"/>
          <w:szCs w:val="24"/>
        </w:rPr>
        <w:t xml:space="preserve"> о комиссии Верховного Совета Республики Хакасия по вопросам противодействия коррупции в Республике Хакасия.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вступает в силу со дня его принятия.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D10AB" w:rsidRPr="005D10AB" w:rsidRDefault="005D1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Верховного Совета</w:t>
      </w:r>
    </w:p>
    <w:p w:rsidR="005D10AB" w:rsidRPr="005D10AB" w:rsidRDefault="005D1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5D10AB" w:rsidRPr="005D10AB" w:rsidRDefault="005D1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В.Н.ШТЫГАШЕВ</w:t>
      </w:r>
    </w:p>
    <w:p w:rsidR="005D10AB" w:rsidRPr="005D10AB" w:rsidRDefault="005D10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Абакан</w:t>
      </w:r>
    </w:p>
    <w:p w:rsidR="005D10AB" w:rsidRPr="005D10AB" w:rsidRDefault="005D10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3 февраля 2010 года</w:t>
      </w:r>
    </w:p>
    <w:p w:rsidR="005D10AB" w:rsidRPr="005D10AB" w:rsidRDefault="005D10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N 398-10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Утверждено</w:t>
      </w:r>
    </w:p>
    <w:p w:rsidR="005D10AB" w:rsidRPr="005D10AB" w:rsidRDefault="005D1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D10AB" w:rsidRPr="005D10AB" w:rsidRDefault="005D1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Верховного Совета</w:t>
      </w:r>
    </w:p>
    <w:p w:rsidR="005D10AB" w:rsidRPr="005D10AB" w:rsidRDefault="005D1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5D10AB" w:rsidRPr="005D10AB" w:rsidRDefault="005D1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от 3 февраля 2010 г. N 398-10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5D10AB">
        <w:rPr>
          <w:rFonts w:ascii="Times New Roman" w:hAnsi="Times New Roman" w:cs="Times New Roman"/>
          <w:sz w:val="24"/>
          <w:szCs w:val="24"/>
        </w:rPr>
        <w:t>ПОЛОЖЕНИЕ</w:t>
      </w:r>
    </w:p>
    <w:p w:rsidR="005D10AB" w:rsidRPr="005D10AB" w:rsidRDefault="005D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О КОМИССИИ ВЕРХОВНОГО СОВЕТА РЕСПУБЛИКИ ХАКАСИЯ</w:t>
      </w:r>
    </w:p>
    <w:p w:rsidR="005D10AB" w:rsidRPr="005D10AB" w:rsidRDefault="005D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ПО ВОПРОСАМ ПРОТИВОДЕЙСТВИЯ КОРРУПЦИИ</w:t>
      </w:r>
    </w:p>
    <w:p w:rsidR="005D10AB" w:rsidRPr="005D10AB" w:rsidRDefault="005D10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В РЕСПУБЛИКЕ ХАКАСИЯ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1.1. Комиссия Верховного Совета Республики Хакасия по вопросам противодействия коррупции в Республике Хакасия (далее - комиссия) - рабочий орган Верховного Совета Республики Хакасия, созданный на срок его полномочий и действующий на основании настоящего Положения.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 xml:space="preserve">1.2. Деятельность комиссии осуществляется в соответствии с </w:t>
      </w:r>
      <w:hyperlink r:id="rId11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D10A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Президента Российской Федерации, Национальным </w:t>
      </w:r>
      <w:hyperlink r:id="rId12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5D10AB">
        <w:rPr>
          <w:rFonts w:ascii="Times New Roman" w:hAnsi="Times New Roman" w:cs="Times New Roman"/>
          <w:sz w:val="24"/>
          <w:szCs w:val="24"/>
        </w:rPr>
        <w:t xml:space="preserve"> противодействия коррупции, утвержденным Президентом Российской Федерации, постановлениями Правительства Российской Федерации, </w:t>
      </w:r>
      <w:hyperlink r:id="rId13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D10AB">
        <w:rPr>
          <w:rFonts w:ascii="Times New Roman" w:hAnsi="Times New Roman" w:cs="Times New Roman"/>
          <w:sz w:val="24"/>
          <w:szCs w:val="24"/>
        </w:rPr>
        <w:t xml:space="preserve"> Республики Хакасия, законами Республики Хакасия, </w:t>
      </w:r>
      <w:hyperlink r:id="rId14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5D10AB">
        <w:rPr>
          <w:rFonts w:ascii="Times New Roman" w:hAnsi="Times New Roman" w:cs="Times New Roman"/>
          <w:sz w:val="24"/>
          <w:szCs w:val="24"/>
        </w:rPr>
        <w:t xml:space="preserve"> Верховного Совета Республики Хакасия и настоящим Положением.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2. Цели и направления деятельности комиссии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2.1. Целями деятельности комиссии являются: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выявление причин и условий, способствующих возникновению коррупции в органах государственной власти Республики Хакасия и органах местного самоуправления в Республике Хакасия;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содействие Верховному Совету Республики Хакасия в осуществлении деятельности, направленной на противодействие коррупции;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совершенствование законодательства Республики Хакасия в области правового обеспечения противодействия коррупции.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2.2. Комиссия осуществляет свою деятельность по следующим направлениям: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5D10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10A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hyperlink r:id="rId15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D10AB">
        <w:rPr>
          <w:rFonts w:ascii="Times New Roman" w:hAnsi="Times New Roman" w:cs="Times New Roman"/>
          <w:sz w:val="24"/>
          <w:szCs w:val="24"/>
        </w:rPr>
        <w:t xml:space="preserve"> Республики Хакасия от 4 мая 2009 года N 28-ЗРХ "О противодействии коррупции в Республике Хакасия";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 xml:space="preserve">- подготовка предложений по совершенствованию законодательства Республики </w:t>
      </w:r>
      <w:r w:rsidRPr="005D10AB">
        <w:rPr>
          <w:rFonts w:ascii="Times New Roman" w:hAnsi="Times New Roman" w:cs="Times New Roman"/>
          <w:sz w:val="24"/>
          <w:szCs w:val="24"/>
        </w:rPr>
        <w:lastRenderedPageBreak/>
        <w:t>Хакасия в области правового обеспечения противодействия коррупции;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 xml:space="preserve">- подготовка предложений по созданию </w:t>
      </w:r>
      <w:proofErr w:type="gramStart"/>
      <w:r w:rsidRPr="005D10AB">
        <w:rPr>
          <w:rFonts w:ascii="Times New Roman" w:hAnsi="Times New Roman" w:cs="Times New Roman"/>
          <w:sz w:val="24"/>
          <w:szCs w:val="24"/>
        </w:rPr>
        <w:t>механизма взаимодействия органов государственной власти Республики</w:t>
      </w:r>
      <w:proofErr w:type="gramEnd"/>
      <w:r w:rsidRPr="005D10AB">
        <w:rPr>
          <w:rFonts w:ascii="Times New Roman" w:hAnsi="Times New Roman" w:cs="Times New Roman"/>
          <w:sz w:val="24"/>
          <w:szCs w:val="24"/>
        </w:rPr>
        <w:t xml:space="preserve"> Хакасия и органов местного самоуправления в Республике Хакасия с гражданами и общественными организациями по вопросам противодействия коррупции;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изучение правоприменительной практики законодательства Российской Федерации и законодательства субъектов Российской Федерации в области противодействия коррупции.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3. Полномочия комиссии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Комиссия в пределах своих полномочий: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разрабатывает предложения по совершенствованию законодательства Республики Хакасия и федерального законодательства в области правового обеспечения противодействия коррупции;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взаимодействует с исполнительными органами государственной власти Республики Хакасия и иными государственными органами, правоохранительными органами, органами местного самоуправления,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содействует созданию комиссий по противодействию коррупции в муниципальных образованиях Республики Хакасия;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анализирует материалы проверок и ревизий, проводимых Контрольно-счетной палатой Республики Хакасия, в ходе которых выявлены факты финансовых злоупотреблений;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анализирует решения, принятые органами государственной власти Республики Хакасия, органами местного самоуправления, в целях выявления положений, способствующих возникновению и распространению коррупции, и информирует депутатов Верховного Совета Республики Хакасия о результатах проведенного анализа для учета их в законотворческой деятельности;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изучает правоприменительную практику федерального законодательства, регулирующего деятельность органов государственной власти Республики Хакасия и правоохранительных органов;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вносит в комитеты и комиссии Верховного Совета Республики Хакасия предложения по совершенствованию законодательства Республики Хакасия, а также предложения о подготовке законодательных инициатив в Государственную Думу Федерального Собрания Российской Федерации, направленных на совершенствование федерального законодательства в области правового обеспечения противодействия коррупции;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изучает, анализирует и обобщает поступающие в комиссию документы и иные материалы о коррупции и противодействии коррупции и информирует депутатов Верховного Совета Республики Хакасия о результатах этой работы для учета их в законотворческой деятельности;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AB">
        <w:rPr>
          <w:rFonts w:ascii="Times New Roman" w:hAnsi="Times New Roman" w:cs="Times New Roman"/>
          <w:sz w:val="24"/>
          <w:szCs w:val="24"/>
        </w:rPr>
        <w:t xml:space="preserve">- проводит работу с обращениями граждан, в которых указываются факты коррупции в органах государственной власти Республики Хакасия и органах местного самоуправления; по результатам анализа готовит депутатские обращения, проекты депутатских запросов, вносит предложения о проведении депутатского расследования в соответствии с </w:t>
      </w:r>
      <w:hyperlink r:id="rId16" w:history="1">
        <w:r w:rsidRPr="005D10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D10AB">
        <w:rPr>
          <w:rFonts w:ascii="Times New Roman" w:hAnsi="Times New Roman" w:cs="Times New Roman"/>
          <w:sz w:val="24"/>
          <w:szCs w:val="24"/>
        </w:rPr>
        <w:t xml:space="preserve"> Республики Хакасия от 28 декабря 1999 года N 72 "О статусе депутата Верховного Совета Республики Хакасия";</w:t>
      </w:r>
      <w:proofErr w:type="gramEnd"/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привлекает в установленном порядке к работе для изучения, анализа и обобщения поступающих в комиссию документов и иных материалов специалистов и независимых экспертов.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4. Организация работы комиссии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4.1. Заседания комиссии проводятся по мере необходимости, но не реже одного раза в квартал. Заседания могут быть как открытыми, так и закрытыми. Решение комиссии о проведении закрытого заседания принимается большинством голосов от участвующих в заседании членов комиссии.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4.2. Заседание комиссии проводит председатель комиссии, а в его отсутствие - заместитель председателя комиссии. На заседании комиссии ведется протокол, который подписывается председательствующим.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4.3. Заседание комиссии правомочно, если на нем присутствует более половины от общего числа членов комиссии.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4.5. Решение комиссии принимается большинством голосов от числа присутствующих членов комиссии. Председательствующий голосует последним. При равенстве голосов "за" и "против" голос председательствующего является определяющим. Решение комиссии подписывается председательствующим на заседании комиссии.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4.6. Председатель комиссии: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организует работу комиссии;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созывает и проводит заседания комиссии;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выступает на заседаниях Верховного Совета Республики Хакасия с сообщениями о деятельности комиссии;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- представляет ежегодно Верховному Совету Республики Хакасия отчет о деятельности комиссии.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4.7.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0AB">
        <w:rPr>
          <w:rFonts w:ascii="Times New Roman" w:hAnsi="Times New Roman" w:cs="Times New Roman"/>
          <w:sz w:val="24"/>
          <w:szCs w:val="24"/>
        </w:rPr>
        <w:t>4.8.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законодательством.</w:t>
      </w:r>
    </w:p>
    <w:p w:rsidR="005D10AB" w:rsidRPr="005D10AB" w:rsidRDefault="005D1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0AB" w:rsidRDefault="005D10AB">
      <w:pPr>
        <w:pStyle w:val="ConsPlusNormal"/>
        <w:ind w:firstLine="540"/>
        <w:jc w:val="both"/>
      </w:pPr>
    </w:p>
    <w:p w:rsidR="005D10AB" w:rsidRDefault="005D1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0AB" w:rsidRPr="005D10AB" w:rsidRDefault="005D10AB" w:rsidP="005D10AB">
      <w:pPr>
        <w:rPr>
          <w:rFonts w:ascii="Times New Roman" w:hAnsi="Times New Roman" w:cs="Times New Roman"/>
        </w:rPr>
      </w:pPr>
      <w:r w:rsidRPr="005D10AB">
        <w:rPr>
          <w:rFonts w:ascii="Times New Roman" w:hAnsi="Times New Roman" w:cs="Times New Roman"/>
        </w:rPr>
        <w:t>Опубликован</w:t>
      </w:r>
      <w:r>
        <w:rPr>
          <w:rFonts w:ascii="Times New Roman" w:hAnsi="Times New Roman" w:cs="Times New Roman"/>
        </w:rPr>
        <w:t xml:space="preserve">: </w:t>
      </w:r>
      <w:bookmarkStart w:id="1" w:name="_GoBack"/>
      <w:bookmarkEnd w:id="1"/>
      <w:r w:rsidRPr="005D10AB">
        <w:rPr>
          <w:rFonts w:ascii="Times New Roman" w:hAnsi="Times New Roman" w:cs="Times New Roman"/>
        </w:rPr>
        <w:t xml:space="preserve"> "Вестник Хакасии", N 9, 12.02.2010, </w:t>
      </w:r>
      <w:r w:rsidRPr="005D10AB">
        <w:rPr>
          <w:rFonts w:ascii="Times New Roman" w:hAnsi="Times New Roman" w:cs="Times New Roman"/>
        </w:rPr>
        <w:t>"Вестник Хакасии", N 12, 19.02.2014,</w:t>
      </w:r>
    </w:p>
    <w:p w:rsidR="005D10AB" w:rsidRPr="005D10AB" w:rsidRDefault="005D10AB" w:rsidP="005D10AB">
      <w:pPr>
        <w:rPr>
          <w:rFonts w:ascii="Times New Roman" w:hAnsi="Times New Roman" w:cs="Times New Roman"/>
        </w:rPr>
      </w:pPr>
      <w:r w:rsidRPr="005D10AB">
        <w:rPr>
          <w:rFonts w:ascii="Times New Roman" w:hAnsi="Times New Roman" w:cs="Times New Roman"/>
        </w:rPr>
        <w:t>"Хакасия", N 32, 22.02.2014</w:t>
      </w:r>
      <w:r w:rsidRPr="005D10AB">
        <w:rPr>
          <w:rFonts w:ascii="Times New Roman" w:hAnsi="Times New Roman" w:cs="Times New Roman"/>
        </w:rPr>
        <w:t xml:space="preserve">, </w:t>
      </w:r>
      <w:r w:rsidRPr="005D10AB">
        <w:rPr>
          <w:rFonts w:ascii="Times New Roman" w:hAnsi="Times New Roman" w:cs="Times New Roman"/>
        </w:rPr>
        <w:t>"Хакасия", N 57, 31.03.2015,</w:t>
      </w:r>
    </w:p>
    <w:p w:rsidR="005D10AB" w:rsidRPr="005D10AB" w:rsidRDefault="005D10AB" w:rsidP="005D10AB">
      <w:pPr>
        <w:rPr>
          <w:rFonts w:ascii="Times New Roman" w:hAnsi="Times New Roman" w:cs="Times New Roman"/>
        </w:rPr>
      </w:pPr>
      <w:r w:rsidRPr="005D10AB">
        <w:rPr>
          <w:rFonts w:ascii="Times New Roman" w:hAnsi="Times New Roman" w:cs="Times New Roman"/>
        </w:rPr>
        <w:t>"Вестник Хакасии", N 19, 01.04.2015</w:t>
      </w:r>
      <w:r w:rsidRPr="005D10AB">
        <w:rPr>
          <w:rFonts w:ascii="Times New Roman" w:hAnsi="Times New Roman" w:cs="Times New Roman"/>
        </w:rPr>
        <w:t xml:space="preserve">, </w:t>
      </w:r>
      <w:r w:rsidRPr="005D10AB">
        <w:rPr>
          <w:rFonts w:ascii="Times New Roman" w:hAnsi="Times New Roman" w:cs="Times New Roman"/>
        </w:rPr>
        <w:t>"Вестник Хакасии", N 88, 10.12.2015,</w:t>
      </w:r>
    </w:p>
    <w:p w:rsidR="0055664E" w:rsidRPr="005D10AB" w:rsidRDefault="005D10AB" w:rsidP="005D10AB">
      <w:pPr>
        <w:rPr>
          <w:rFonts w:ascii="Times New Roman" w:hAnsi="Times New Roman" w:cs="Times New Roman"/>
        </w:rPr>
      </w:pPr>
      <w:r w:rsidRPr="005D10AB">
        <w:rPr>
          <w:rFonts w:ascii="Times New Roman" w:hAnsi="Times New Roman" w:cs="Times New Roman"/>
        </w:rPr>
        <w:t>"Хакасия", N 238, 11.12.2015</w:t>
      </w:r>
    </w:p>
    <w:sectPr w:rsidR="0055664E" w:rsidRPr="005D10AB" w:rsidSect="00A7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AB"/>
    <w:rsid w:val="0055664E"/>
    <w:rsid w:val="005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1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116ED45DEBA4187EF40E4312EA71F1D63A00646F213620D034A79019F1F70DC8ED6FC611B9D4BFEDA4h3oBH" TargetMode="External"/><Relationship Id="rId13" Type="http://schemas.openxmlformats.org/officeDocument/2006/relationships/hyperlink" Target="consultantplus://offline/ref=4977116ED45DEBA4187EF40E4312EA71F1D63A0063612A312CD034A79019F1F7h0oD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7116ED45DEBA4187EF40E4312EA71F1D63A00656F24352CD034A79019F1F70DC8ED6FC611B9D4BFEDA4h3oBH" TargetMode="External"/><Relationship Id="rId12" Type="http://schemas.openxmlformats.org/officeDocument/2006/relationships/hyperlink" Target="consultantplus://offline/ref=4977116ED45DEBA4187EEA03557EB574F8DD6D0E68672860748F6FFAC7h1o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77116ED45DEBA4187EF40E4312EA71F1D63A00636527332AD034A79019F1F7h0o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7116ED45DEBA4187EF40E4312EA71F1D63A0065632A3E2DD034A79019F1F70DC8ED6FC611B9D4BFEDA5h3oAH" TargetMode="External"/><Relationship Id="rId11" Type="http://schemas.openxmlformats.org/officeDocument/2006/relationships/hyperlink" Target="consultantplus://offline/ref=4977116ED45DEBA4187EEA03557EB574FBD563086B307F6225DA61hFoFH" TargetMode="External"/><Relationship Id="rId5" Type="http://schemas.openxmlformats.org/officeDocument/2006/relationships/hyperlink" Target="consultantplus://offline/ref=4977116ED45DEBA4187EF40E4312EA71F1D63A00646F213620D034A79019F1F70DC8ED6FC611B9D4BFEDA4h3oBH" TargetMode="External"/><Relationship Id="rId15" Type="http://schemas.openxmlformats.org/officeDocument/2006/relationships/hyperlink" Target="consultantplus://offline/ref=4977116ED45DEBA4187EF40E4312EA71F1D63A00636E233F28D034A79019F1F7h0oDH" TargetMode="External"/><Relationship Id="rId10" Type="http://schemas.openxmlformats.org/officeDocument/2006/relationships/hyperlink" Target="consultantplus://offline/ref=4977116ED45DEBA4187EF40E4312EA71F1D63A00656F24352CD034A79019F1F70DC8ED6FC611B9D4BFEDA4h3o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7116ED45DEBA4187EF40E4312EA71F1D63A0065632A3E2DD034A79019F1F70DC8ED6FC611B9D4BFEDA5h3oAH" TargetMode="External"/><Relationship Id="rId14" Type="http://schemas.openxmlformats.org/officeDocument/2006/relationships/hyperlink" Target="consultantplus://offline/ref=4977116ED45DEBA4187EF40E4312EA71F1D63A00636E233F2FD034A79019F1F70DC8ED6FC611B9D4BFEDA4h3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Космынина</dc:creator>
  <cp:lastModifiedBy>Любовь А. Космынина</cp:lastModifiedBy>
  <cp:revision>1</cp:revision>
  <dcterms:created xsi:type="dcterms:W3CDTF">2016-06-08T07:40:00Z</dcterms:created>
  <dcterms:modified xsi:type="dcterms:W3CDTF">2016-06-08T07:44:00Z</dcterms:modified>
</cp:coreProperties>
</file>